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FD6" w:rsidRPr="008F06E9" w:rsidRDefault="002D6FD6">
      <w:pPr>
        <w:ind w:left="-180" w:firstLine="180"/>
        <w:jc w:val="center"/>
        <w:rPr>
          <w:rFonts w:ascii="Times New Roman" w:hAnsi="Times New Roman"/>
          <w:b/>
          <w:sz w:val="28"/>
          <w:szCs w:val="28"/>
        </w:rPr>
      </w:pPr>
      <w:r w:rsidRPr="008F06E9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2D6FD6" w:rsidRPr="008F06E9" w:rsidRDefault="002D6FD6">
      <w:pPr>
        <w:ind w:left="-180" w:firstLine="180"/>
        <w:jc w:val="center"/>
        <w:rPr>
          <w:rFonts w:ascii="Times New Roman" w:hAnsi="Times New Roman"/>
          <w:b/>
          <w:sz w:val="28"/>
          <w:szCs w:val="28"/>
        </w:rPr>
      </w:pPr>
      <w:r w:rsidRPr="008F06E9">
        <w:rPr>
          <w:rFonts w:ascii="Times New Roman" w:hAnsi="Times New Roman"/>
          <w:b/>
          <w:sz w:val="28"/>
          <w:szCs w:val="28"/>
        </w:rPr>
        <w:t>БЕЛГОРОДСКАЯ ОБЛАСТЬ</w:t>
      </w:r>
    </w:p>
    <w:p w:rsidR="002D6FD6" w:rsidRPr="008F06E9" w:rsidRDefault="002D6FD6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</w:p>
    <w:p w:rsidR="002D6FD6" w:rsidRPr="008F06E9" w:rsidRDefault="00B4692A">
      <w:pPr>
        <w:ind w:left="-180" w:firstLine="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Изображение 1" o:spid="_x0000_i1025" type="#_x0000_t75" style="width:42.75pt;height:54pt;visibility:visible">
            <v:imagedata r:id="rId7" o:title=""/>
          </v:shape>
        </w:pict>
      </w:r>
    </w:p>
    <w:p w:rsidR="002D6FD6" w:rsidRPr="008F06E9" w:rsidRDefault="002D6FD6">
      <w:pPr>
        <w:pStyle w:val="1"/>
        <w:tabs>
          <w:tab w:val="left" w:pos="3240"/>
        </w:tabs>
        <w:rPr>
          <w:rFonts w:ascii="Times New Roman" w:hAnsi="Times New Roman"/>
          <w:sz w:val="28"/>
          <w:szCs w:val="28"/>
        </w:rPr>
      </w:pPr>
    </w:p>
    <w:p w:rsidR="002D6FD6" w:rsidRPr="008F06E9" w:rsidRDefault="002D6FD6">
      <w:pPr>
        <w:pStyle w:val="1"/>
        <w:tabs>
          <w:tab w:val="left" w:pos="3240"/>
        </w:tabs>
        <w:ind w:left="-180" w:firstLine="180"/>
        <w:jc w:val="center"/>
        <w:rPr>
          <w:rFonts w:ascii="Times New Roman" w:hAnsi="Times New Roman"/>
          <w:b/>
          <w:sz w:val="28"/>
          <w:szCs w:val="28"/>
        </w:rPr>
      </w:pPr>
      <w:r w:rsidRPr="008F06E9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2D6FD6" w:rsidRPr="008F06E9" w:rsidRDefault="002D6FD6">
      <w:pPr>
        <w:pStyle w:val="1"/>
        <w:tabs>
          <w:tab w:val="left" w:pos="3240"/>
        </w:tabs>
        <w:ind w:left="-180" w:firstLine="180"/>
        <w:jc w:val="center"/>
        <w:rPr>
          <w:rFonts w:ascii="Times New Roman" w:hAnsi="Times New Roman"/>
          <w:b/>
          <w:sz w:val="28"/>
          <w:szCs w:val="28"/>
        </w:rPr>
      </w:pPr>
      <w:r w:rsidRPr="008F06E9">
        <w:rPr>
          <w:rFonts w:ascii="Times New Roman" w:hAnsi="Times New Roman"/>
          <w:b/>
          <w:sz w:val="28"/>
          <w:szCs w:val="28"/>
        </w:rPr>
        <w:t xml:space="preserve"> ВАЛУЙСКОГО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8F06E9">
        <w:rPr>
          <w:rFonts w:ascii="Times New Roman" w:hAnsi="Times New Roman"/>
          <w:b/>
          <w:sz w:val="28"/>
          <w:szCs w:val="28"/>
        </w:rPr>
        <w:t xml:space="preserve"> ОКРУГА</w:t>
      </w:r>
    </w:p>
    <w:p w:rsidR="002D6FD6" w:rsidRPr="008F06E9" w:rsidRDefault="002D6FD6">
      <w:pPr>
        <w:tabs>
          <w:tab w:val="left" w:pos="3240"/>
          <w:tab w:val="left" w:pos="3600"/>
        </w:tabs>
        <w:rPr>
          <w:rFonts w:ascii="Times New Roman" w:hAnsi="Times New Roman"/>
          <w:sz w:val="28"/>
          <w:szCs w:val="28"/>
        </w:rPr>
      </w:pPr>
    </w:p>
    <w:p w:rsidR="002D6FD6" w:rsidRPr="008F06E9" w:rsidRDefault="002D6F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06E9">
        <w:rPr>
          <w:rFonts w:ascii="Times New Roman" w:hAnsi="Times New Roman" w:cs="Times New Roman"/>
          <w:sz w:val="28"/>
          <w:szCs w:val="28"/>
        </w:rPr>
        <w:t>Р Е Ш Е Н И Е</w:t>
      </w:r>
    </w:p>
    <w:p w:rsidR="002D6FD6" w:rsidRPr="008F06E9" w:rsidRDefault="002D6F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FD6" w:rsidRPr="008F06E9" w:rsidRDefault="002D6F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FD6" w:rsidRPr="00950C5E" w:rsidRDefault="002D6FD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950C5E">
        <w:rPr>
          <w:rFonts w:ascii="Times New Roman" w:hAnsi="Times New Roman" w:cs="Times New Roman"/>
          <w:sz w:val="28"/>
          <w:szCs w:val="28"/>
        </w:rPr>
        <w:t xml:space="preserve">«20» сентября </w:t>
      </w:r>
      <w:smartTag w:uri="urn:schemas-microsoft-com:office:smarttags" w:element="metricconverter">
        <w:smartTagPr>
          <w:attr w:name="ProductID" w:val="2024 г"/>
        </w:smartTagPr>
        <w:r w:rsidRPr="00950C5E">
          <w:rPr>
            <w:rFonts w:ascii="Times New Roman" w:hAnsi="Times New Roman" w:cs="Times New Roman"/>
            <w:sz w:val="28"/>
            <w:szCs w:val="28"/>
          </w:rPr>
          <w:t>2024 г</w:t>
        </w:r>
      </w:smartTag>
      <w:r w:rsidRPr="00950C5E">
        <w:rPr>
          <w:rFonts w:ascii="Times New Roman" w:hAnsi="Times New Roman" w:cs="Times New Roman"/>
          <w:sz w:val="28"/>
          <w:szCs w:val="28"/>
        </w:rPr>
        <w:t xml:space="preserve">.                                </w:t>
      </w:r>
      <w:r w:rsidR="00B4692A">
        <w:rPr>
          <w:rFonts w:ascii="Times New Roman" w:hAnsi="Times New Roman" w:cs="Times New Roman"/>
          <w:sz w:val="28"/>
          <w:szCs w:val="28"/>
        </w:rPr>
        <w:t xml:space="preserve">     </w:t>
      </w:r>
      <w:r w:rsidRPr="00950C5E">
        <w:rPr>
          <w:rFonts w:ascii="Times New Roman" w:hAnsi="Times New Roman" w:cs="Times New Roman"/>
          <w:sz w:val="28"/>
          <w:szCs w:val="28"/>
        </w:rPr>
        <w:t xml:space="preserve">    №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950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FD6" w:rsidRPr="00950C5E" w:rsidRDefault="002D6FD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D6FD6" w:rsidRPr="008F06E9" w:rsidRDefault="002D6FD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D6FD6" w:rsidRPr="008F06E9" w:rsidRDefault="002D6FD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D6FD6" w:rsidRPr="005123D9" w:rsidRDefault="002D6FD6" w:rsidP="005123D9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</w:t>
      </w:r>
      <w:r w:rsidRPr="005123D9">
        <w:rPr>
          <w:rFonts w:ascii="Times New Roman" w:hAnsi="Times New Roman"/>
          <w:b/>
          <w:bCs/>
          <w:sz w:val="28"/>
          <w:szCs w:val="28"/>
        </w:rPr>
        <w:t xml:space="preserve">в решение Совета депутатов Валуйского городского округа от </w:t>
      </w:r>
      <w:r>
        <w:rPr>
          <w:rFonts w:ascii="Times New Roman" w:hAnsi="Times New Roman"/>
          <w:b/>
          <w:bCs/>
          <w:sz w:val="28"/>
          <w:szCs w:val="28"/>
        </w:rPr>
        <w:t xml:space="preserve">26 июля </w:t>
      </w:r>
      <w:r w:rsidRPr="005123D9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>24 года № 101</w:t>
      </w:r>
    </w:p>
    <w:bookmarkEnd w:id="0"/>
    <w:p w:rsidR="002D6FD6" w:rsidRPr="008F06E9" w:rsidRDefault="002D6FD6">
      <w:pPr>
        <w:pStyle w:val="ConsPlusNormal"/>
        <w:ind w:firstLine="540"/>
        <w:jc w:val="both"/>
        <w:rPr>
          <w:sz w:val="28"/>
          <w:szCs w:val="28"/>
        </w:rPr>
      </w:pPr>
    </w:p>
    <w:p w:rsidR="002D6FD6" w:rsidRDefault="002D6FD6">
      <w:pPr>
        <w:pStyle w:val="ConsPlusNormal"/>
        <w:ind w:firstLine="540"/>
        <w:jc w:val="both"/>
        <w:rPr>
          <w:sz w:val="28"/>
          <w:szCs w:val="28"/>
        </w:rPr>
      </w:pPr>
    </w:p>
    <w:p w:rsidR="002D6FD6" w:rsidRPr="005E4A24" w:rsidRDefault="002D6FD6">
      <w:pPr>
        <w:pStyle w:val="ConsPlusNormal"/>
        <w:ind w:firstLine="540"/>
        <w:jc w:val="both"/>
        <w:rPr>
          <w:sz w:val="28"/>
          <w:szCs w:val="28"/>
        </w:rPr>
      </w:pPr>
    </w:p>
    <w:p w:rsidR="002D6FD6" w:rsidRPr="005123D9" w:rsidRDefault="002D6FD6" w:rsidP="005123D9">
      <w:pPr>
        <w:ind w:firstLine="708"/>
        <w:rPr>
          <w:rFonts w:ascii="Times New Roman" w:hAnsi="Times New Roman"/>
          <w:b/>
          <w:bCs/>
          <w:sz w:val="27"/>
          <w:szCs w:val="27"/>
        </w:rPr>
      </w:pPr>
      <w:r w:rsidRPr="005123D9">
        <w:rPr>
          <w:rFonts w:ascii="Times New Roman" w:hAnsi="Times New Roman"/>
          <w:sz w:val="28"/>
          <w:szCs w:val="28"/>
        </w:rPr>
        <w:t xml:space="preserve"> </w:t>
      </w:r>
      <w:r w:rsidRPr="005123D9">
        <w:rPr>
          <w:rFonts w:ascii="Times New Roman" w:hAnsi="Times New Roman"/>
          <w:sz w:val="27"/>
          <w:szCs w:val="27"/>
        </w:rPr>
        <w:t xml:space="preserve">В соответствии с Федеральным законом от </w:t>
      </w:r>
      <w:r>
        <w:rPr>
          <w:rFonts w:ascii="Times New Roman" w:hAnsi="Times New Roman"/>
          <w:sz w:val="27"/>
          <w:szCs w:val="27"/>
        </w:rPr>
        <w:t xml:space="preserve"> </w:t>
      </w:r>
      <w:r w:rsidRPr="005123D9">
        <w:rPr>
          <w:rFonts w:ascii="Times New Roman" w:hAnsi="Times New Roman"/>
          <w:sz w:val="27"/>
          <w:szCs w:val="27"/>
        </w:rPr>
        <w:t xml:space="preserve">6 октября 2003 года №131-ФЗ «Об общих принципах организации местного самоуправления в Российской Федерации», Уставом Валуйского муниципального округа Белгородской области, Совет депутатов Валуйского муниципального округа, </w:t>
      </w:r>
      <w:r w:rsidRPr="005123D9">
        <w:rPr>
          <w:rFonts w:ascii="Times New Roman" w:hAnsi="Times New Roman"/>
          <w:b/>
          <w:bCs/>
          <w:sz w:val="27"/>
          <w:szCs w:val="27"/>
        </w:rPr>
        <w:t>решил:</w:t>
      </w:r>
    </w:p>
    <w:p w:rsidR="002D6FD6" w:rsidRPr="005123D9" w:rsidRDefault="002D6FD6" w:rsidP="005123D9">
      <w:pPr>
        <w:numPr>
          <w:ilvl w:val="0"/>
          <w:numId w:val="6"/>
        </w:numPr>
        <w:tabs>
          <w:tab w:val="left" w:pos="312"/>
        </w:tabs>
        <w:ind w:firstLine="708"/>
        <w:rPr>
          <w:rFonts w:ascii="Times New Roman" w:hAnsi="Times New Roman"/>
          <w:bCs/>
          <w:sz w:val="27"/>
          <w:szCs w:val="27"/>
        </w:rPr>
      </w:pPr>
      <w:r w:rsidRPr="005123D9">
        <w:rPr>
          <w:rFonts w:ascii="Times New Roman" w:hAnsi="Times New Roman"/>
          <w:bCs/>
          <w:sz w:val="27"/>
          <w:szCs w:val="27"/>
        </w:rPr>
        <w:t xml:space="preserve">Внести следующие изменения в решение Совета депутатов Валуйского городского округа </w:t>
      </w:r>
      <w:r w:rsidRPr="005123D9">
        <w:rPr>
          <w:rFonts w:ascii="Times New Roman" w:hAnsi="Times New Roman"/>
          <w:bCs/>
          <w:sz w:val="28"/>
          <w:szCs w:val="28"/>
        </w:rPr>
        <w:t>от 26 июля  2024 года № 101</w:t>
      </w:r>
      <w:r w:rsidRPr="005123D9">
        <w:rPr>
          <w:rFonts w:ascii="Times New Roman" w:hAnsi="Times New Roman"/>
          <w:bCs/>
          <w:sz w:val="27"/>
          <w:szCs w:val="27"/>
        </w:rPr>
        <w:t xml:space="preserve"> «</w:t>
      </w:r>
      <w:r>
        <w:rPr>
          <w:rFonts w:ascii="Times New Roman" w:hAnsi="Times New Roman"/>
          <w:bCs/>
          <w:sz w:val="27"/>
          <w:szCs w:val="27"/>
        </w:rPr>
        <w:t>О порядке взаимодействия при осуществлении закупок для обеспечения муниципальных нужд</w:t>
      </w:r>
      <w:r w:rsidRPr="005123D9">
        <w:rPr>
          <w:rFonts w:ascii="Times New Roman" w:hAnsi="Times New Roman"/>
          <w:bCs/>
          <w:sz w:val="27"/>
          <w:szCs w:val="27"/>
        </w:rPr>
        <w:t>» (далее – Решение):</w:t>
      </w:r>
    </w:p>
    <w:p w:rsidR="002D6FD6" w:rsidRPr="005123D9" w:rsidRDefault="002D6FD6" w:rsidP="005123D9">
      <w:pPr>
        <w:tabs>
          <w:tab w:val="left" w:pos="312"/>
        </w:tabs>
        <w:ind w:firstLine="708"/>
        <w:rPr>
          <w:rFonts w:ascii="Times New Roman" w:hAnsi="Times New Roman"/>
          <w:bCs/>
          <w:sz w:val="27"/>
          <w:szCs w:val="27"/>
        </w:rPr>
      </w:pPr>
      <w:r w:rsidRPr="005123D9">
        <w:rPr>
          <w:rFonts w:ascii="Times New Roman" w:hAnsi="Times New Roman"/>
          <w:bCs/>
          <w:sz w:val="27"/>
          <w:szCs w:val="27"/>
        </w:rPr>
        <w:t xml:space="preserve">1.1. </w:t>
      </w:r>
      <w:r>
        <w:rPr>
          <w:rFonts w:ascii="Times New Roman" w:hAnsi="Times New Roman"/>
          <w:bCs/>
          <w:sz w:val="27"/>
          <w:szCs w:val="27"/>
        </w:rPr>
        <w:t>П</w:t>
      </w:r>
      <w:r w:rsidRPr="005123D9">
        <w:rPr>
          <w:rFonts w:ascii="Times New Roman" w:hAnsi="Times New Roman"/>
          <w:bCs/>
          <w:sz w:val="27"/>
          <w:szCs w:val="27"/>
        </w:rPr>
        <w:t>о тексту Решения слова «Валуйского городского округа» в соответствующем падеже заменить словами «Валуйского муниципального округа» в соответствующем падеже.</w:t>
      </w:r>
    </w:p>
    <w:p w:rsidR="002D6FD6" w:rsidRPr="001534F5" w:rsidRDefault="002D6FD6" w:rsidP="001534F5">
      <w:pPr>
        <w:ind w:firstLine="709"/>
        <w:rPr>
          <w:rFonts w:ascii="Times New Roman" w:hAnsi="Times New Roman"/>
          <w:sz w:val="28"/>
          <w:szCs w:val="28"/>
        </w:rPr>
      </w:pPr>
      <w:r w:rsidRPr="005123D9">
        <w:rPr>
          <w:rFonts w:ascii="Times New Roman" w:hAnsi="Times New Roman"/>
          <w:bCs/>
          <w:sz w:val="27"/>
          <w:szCs w:val="27"/>
        </w:rPr>
        <w:t xml:space="preserve">2. Внести в </w:t>
      </w:r>
      <w:hyperlink w:anchor="p105" w:history="1">
        <w:r w:rsidRPr="005E4A24">
          <w:rPr>
            <w:rFonts w:ascii="Times New Roman" w:hAnsi="Times New Roman"/>
            <w:sz w:val="28"/>
            <w:szCs w:val="28"/>
          </w:rPr>
          <w:t>Порядок</w:t>
        </w:r>
      </w:hyperlink>
      <w:r w:rsidRPr="005E4A24">
        <w:rPr>
          <w:rFonts w:ascii="Times New Roman" w:hAnsi="Times New Roman"/>
          <w:sz w:val="28"/>
          <w:szCs w:val="28"/>
        </w:rPr>
        <w:t xml:space="preserve"> взаимодействия заказчиков с уполномоченным органом</w:t>
      </w:r>
      <w:r>
        <w:rPr>
          <w:rFonts w:ascii="Times New Roman" w:hAnsi="Times New Roman"/>
          <w:sz w:val="28"/>
          <w:szCs w:val="28"/>
        </w:rPr>
        <w:t xml:space="preserve"> (приложение № 1)</w:t>
      </w:r>
      <w:r w:rsidRPr="005123D9">
        <w:rPr>
          <w:rFonts w:ascii="Times New Roman" w:hAnsi="Times New Roman"/>
          <w:bCs/>
          <w:sz w:val="27"/>
          <w:szCs w:val="27"/>
        </w:rPr>
        <w:t>, утвержденн</w:t>
      </w:r>
      <w:r>
        <w:rPr>
          <w:rFonts w:ascii="Times New Roman" w:hAnsi="Times New Roman"/>
          <w:bCs/>
          <w:sz w:val="27"/>
          <w:szCs w:val="27"/>
        </w:rPr>
        <w:t>ый</w:t>
      </w:r>
      <w:r w:rsidRPr="005123D9">
        <w:rPr>
          <w:rFonts w:ascii="Times New Roman" w:hAnsi="Times New Roman"/>
          <w:bCs/>
          <w:sz w:val="27"/>
          <w:szCs w:val="27"/>
        </w:rPr>
        <w:t xml:space="preserve"> пунктом </w:t>
      </w:r>
      <w:r>
        <w:rPr>
          <w:rFonts w:ascii="Times New Roman" w:hAnsi="Times New Roman"/>
          <w:bCs/>
          <w:sz w:val="27"/>
          <w:szCs w:val="27"/>
        </w:rPr>
        <w:t>4</w:t>
      </w:r>
      <w:r w:rsidRPr="005123D9">
        <w:rPr>
          <w:rFonts w:ascii="Times New Roman" w:hAnsi="Times New Roman"/>
          <w:bCs/>
          <w:sz w:val="27"/>
          <w:szCs w:val="27"/>
        </w:rPr>
        <w:t xml:space="preserve"> Решения, (далее –</w:t>
      </w:r>
      <w:hyperlink w:anchor="p105" w:history="1">
        <w:r w:rsidRPr="005E4A24">
          <w:rPr>
            <w:rFonts w:ascii="Times New Roman" w:hAnsi="Times New Roman"/>
            <w:sz w:val="28"/>
            <w:szCs w:val="28"/>
          </w:rPr>
          <w:t>Порядок</w:t>
        </w:r>
      </w:hyperlink>
      <w:r>
        <w:rPr>
          <w:rFonts w:ascii="Times New Roman" w:hAnsi="Times New Roman"/>
          <w:bCs/>
          <w:sz w:val="27"/>
          <w:szCs w:val="27"/>
        </w:rPr>
        <w:t xml:space="preserve"> 1) сл</w:t>
      </w:r>
      <w:r w:rsidRPr="005123D9">
        <w:rPr>
          <w:rFonts w:ascii="Times New Roman" w:hAnsi="Times New Roman"/>
          <w:bCs/>
          <w:sz w:val="27"/>
          <w:szCs w:val="27"/>
        </w:rPr>
        <w:t>едующ</w:t>
      </w:r>
      <w:r>
        <w:rPr>
          <w:rFonts w:ascii="Times New Roman" w:hAnsi="Times New Roman"/>
          <w:bCs/>
          <w:sz w:val="27"/>
          <w:szCs w:val="27"/>
        </w:rPr>
        <w:t>е</w:t>
      </w:r>
      <w:r w:rsidRPr="005123D9">
        <w:rPr>
          <w:rFonts w:ascii="Times New Roman" w:hAnsi="Times New Roman"/>
          <w:bCs/>
          <w:sz w:val="27"/>
          <w:szCs w:val="27"/>
        </w:rPr>
        <w:t>е изменени</w:t>
      </w:r>
      <w:r>
        <w:rPr>
          <w:rFonts w:ascii="Times New Roman" w:hAnsi="Times New Roman"/>
          <w:bCs/>
          <w:sz w:val="27"/>
          <w:szCs w:val="27"/>
        </w:rPr>
        <w:t>е</w:t>
      </w:r>
      <w:r w:rsidRPr="005123D9">
        <w:rPr>
          <w:rFonts w:ascii="Times New Roman" w:hAnsi="Times New Roman"/>
          <w:bCs/>
          <w:sz w:val="27"/>
          <w:szCs w:val="27"/>
        </w:rPr>
        <w:t>:</w:t>
      </w:r>
    </w:p>
    <w:p w:rsidR="002D6FD6" w:rsidRPr="005123D9" w:rsidRDefault="002D6FD6" w:rsidP="005123D9">
      <w:pPr>
        <w:tabs>
          <w:tab w:val="left" w:pos="312"/>
        </w:tabs>
        <w:ind w:firstLine="708"/>
        <w:rPr>
          <w:rFonts w:ascii="Times New Roman" w:hAnsi="Times New Roman"/>
          <w:bCs/>
          <w:sz w:val="27"/>
          <w:szCs w:val="27"/>
        </w:rPr>
      </w:pPr>
      <w:r w:rsidRPr="005123D9">
        <w:rPr>
          <w:rFonts w:ascii="Times New Roman" w:hAnsi="Times New Roman"/>
          <w:bCs/>
          <w:sz w:val="27"/>
          <w:szCs w:val="27"/>
        </w:rPr>
        <w:t xml:space="preserve">2.1. </w:t>
      </w:r>
      <w:r>
        <w:rPr>
          <w:rFonts w:ascii="Times New Roman" w:hAnsi="Times New Roman"/>
          <w:bCs/>
          <w:sz w:val="27"/>
          <w:szCs w:val="27"/>
        </w:rPr>
        <w:t>П</w:t>
      </w:r>
      <w:r w:rsidRPr="005123D9">
        <w:rPr>
          <w:rFonts w:ascii="Times New Roman" w:hAnsi="Times New Roman"/>
          <w:bCs/>
          <w:sz w:val="27"/>
          <w:szCs w:val="27"/>
        </w:rPr>
        <w:t>о тексту По</w:t>
      </w:r>
      <w:r>
        <w:rPr>
          <w:rFonts w:ascii="Times New Roman" w:hAnsi="Times New Roman"/>
          <w:bCs/>
          <w:sz w:val="27"/>
          <w:szCs w:val="27"/>
        </w:rPr>
        <w:t>рядка 1</w:t>
      </w:r>
      <w:r w:rsidRPr="005123D9">
        <w:rPr>
          <w:rFonts w:ascii="Times New Roman" w:hAnsi="Times New Roman"/>
          <w:bCs/>
          <w:sz w:val="27"/>
          <w:szCs w:val="27"/>
        </w:rPr>
        <w:t xml:space="preserve"> слова «Валуйский городской округ» в соответствующем падеже заменить словами «Валуйский муниципальный округ» в соответствующем падеже.</w:t>
      </w:r>
    </w:p>
    <w:p w:rsidR="002D6FD6" w:rsidRPr="001534F5" w:rsidRDefault="002D6FD6" w:rsidP="001534F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7"/>
          <w:szCs w:val="27"/>
        </w:rPr>
        <w:t>3</w:t>
      </w:r>
      <w:r w:rsidRPr="005123D9">
        <w:rPr>
          <w:rFonts w:ascii="Times New Roman" w:hAnsi="Times New Roman"/>
          <w:bCs/>
          <w:sz w:val="27"/>
          <w:szCs w:val="27"/>
        </w:rPr>
        <w:t xml:space="preserve">. Внести в </w:t>
      </w:r>
      <w:hyperlink w:anchor="p204" w:history="1">
        <w:r w:rsidRPr="005E4A24">
          <w:rPr>
            <w:rFonts w:ascii="Times New Roman" w:hAnsi="Times New Roman"/>
            <w:sz w:val="28"/>
            <w:szCs w:val="28"/>
          </w:rPr>
          <w:t>Порядок</w:t>
        </w:r>
      </w:hyperlink>
      <w:r w:rsidRPr="005E4A24">
        <w:rPr>
          <w:rFonts w:ascii="Times New Roman" w:hAnsi="Times New Roman"/>
          <w:sz w:val="28"/>
          <w:szCs w:val="28"/>
        </w:rPr>
        <w:t xml:space="preserve"> взаимодействия при организации проведения совместных конкурсов и аукционов (приложение № 2)</w:t>
      </w:r>
      <w:r w:rsidRPr="005123D9">
        <w:rPr>
          <w:rFonts w:ascii="Times New Roman" w:hAnsi="Times New Roman"/>
          <w:bCs/>
          <w:sz w:val="27"/>
          <w:szCs w:val="27"/>
        </w:rPr>
        <w:t xml:space="preserve">, утвержденное пунктом </w:t>
      </w:r>
      <w:r>
        <w:rPr>
          <w:rFonts w:ascii="Times New Roman" w:hAnsi="Times New Roman"/>
          <w:bCs/>
          <w:sz w:val="27"/>
          <w:szCs w:val="27"/>
        </w:rPr>
        <w:t>5</w:t>
      </w:r>
      <w:r w:rsidRPr="005123D9">
        <w:rPr>
          <w:rFonts w:ascii="Times New Roman" w:hAnsi="Times New Roman"/>
          <w:bCs/>
          <w:sz w:val="27"/>
          <w:szCs w:val="27"/>
        </w:rPr>
        <w:t xml:space="preserve"> Решения, (далее –</w:t>
      </w:r>
      <w:hyperlink w:anchor="p105" w:history="1">
        <w:r w:rsidRPr="005E4A24">
          <w:rPr>
            <w:rFonts w:ascii="Times New Roman" w:hAnsi="Times New Roman"/>
            <w:sz w:val="28"/>
            <w:szCs w:val="28"/>
          </w:rPr>
          <w:t>Порядок</w:t>
        </w:r>
      </w:hyperlink>
      <w:r>
        <w:rPr>
          <w:rFonts w:ascii="Times New Roman" w:hAnsi="Times New Roman"/>
          <w:sz w:val="28"/>
          <w:szCs w:val="28"/>
        </w:rPr>
        <w:t xml:space="preserve"> 2</w:t>
      </w:r>
      <w:r w:rsidRPr="005123D9">
        <w:rPr>
          <w:rFonts w:ascii="Times New Roman" w:hAnsi="Times New Roman"/>
          <w:bCs/>
          <w:sz w:val="27"/>
          <w:szCs w:val="27"/>
        </w:rPr>
        <w:t>), следующ</w:t>
      </w:r>
      <w:r>
        <w:rPr>
          <w:rFonts w:ascii="Times New Roman" w:hAnsi="Times New Roman"/>
          <w:bCs/>
          <w:sz w:val="27"/>
          <w:szCs w:val="27"/>
        </w:rPr>
        <w:t>е</w:t>
      </w:r>
      <w:r w:rsidRPr="005123D9">
        <w:rPr>
          <w:rFonts w:ascii="Times New Roman" w:hAnsi="Times New Roman"/>
          <w:bCs/>
          <w:sz w:val="27"/>
          <w:szCs w:val="27"/>
        </w:rPr>
        <w:t>е изменени</w:t>
      </w:r>
      <w:r>
        <w:rPr>
          <w:rFonts w:ascii="Times New Roman" w:hAnsi="Times New Roman"/>
          <w:bCs/>
          <w:sz w:val="27"/>
          <w:szCs w:val="27"/>
        </w:rPr>
        <w:t>е</w:t>
      </w:r>
      <w:r w:rsidRPr="005123D9">
        <w:rPr>
          <w:rFonts w:ascii="Times New Roman" w:hAnsi="Times New Roman"/>
          <w:bCs/>
          <w:sz w:val="27"/>
          <w:szCs w:val="27"/>
        </w:rPr>
        <w:t>:</w:t>
      </w:r>
    </w:p>
    <w:p w:rsidR="002D6FD6" w:rsidRPr="005123D9" w:rsidRDefault="002D6FD6" w:rsidP="001534F5">
      <w:pPr>
        <w:tabs>
          <w:tab w:val="left" w:pos="312"/>
        </w:tabs>
        <w:ind w:firstLine="708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lastRenderedPageBreak/>
        <w:t>3</w:t>
      </w:r>
      <w:r w:rsidRPr="005123D9">
        <w:rPr>
          <w:rFonts w:ascii="Times New Roman" w:hAnsi="Times New Roman"/>
          <w:bCs/>
          <w:sz w:val="27"/>
          <w:szCs w:val="27"/>
        </w:rPr>
        <w:t xml:space="preserve">.1. </w:t>
      </w:r>
      <w:r>
        <w:rPr>
          <w:rFonts w:ascii="Times New Roman" w:hAnsi="Times New Roman"/>
          <w:bCs/>
          <w:sz w:val="27"/>
          <w:szCs w:val="27"/>
        </w:rPr>
        <w:t>П</w:t>
      </w:r>
      <w:r w:rsidRPr="005123D9">
        <w:rPr>
          <w:rFonts w:ascii="Times New Roman" w:hAnsi="Times New Roman"/>
          <w:bCs/>
          <w:sz w:val="27"/>
          <w:szCs w:val="27"/>
        </w:rPr>
        <w:t>о тексту По</w:t>
      </w:r>
      <w:r>
        <w:rPr>
          <w:rFonts w:ascii="Times New Roman" w:hAnsi="Times New Roman"/>
          <w:bCs/>
          <w:sz w:val="27"/>
          <w:szCs w:val="27"/>
        </w:rPr>
        <w:t>рядка 2</w:t>
      </w:r>
      <w:r w:rsidRPr="005123D9">
        <w:rPr>
          <w:rFonts w:ascii="Times New Roman" w:hAnsi="Times New Roman"/>
          <w:bCs/>
          <w:sz w:val="27"/>
          <w:szCs w:val="27"/>
        </w:rPr>
        <w:t xml:space="preserve"> слова «Валуйский городской округ» в соответствующем падеже заменить словами «Валуйский муниципальный округ» в соответствующем падеже.</w:t>
      </w:r>
    </w:p>
    <w:p w:rsidR="002D6FD6" w:rsidRPr="005123D9" w:rsidRDefault="002D6FD6" w:rsidP="005123D9">
      <w:pPr>
        <w:ind w:firstLine="708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4</w:t>
      </w:r>
      <w:r w:rsidRPr="005123D9">
        <w:rPr>
          <w:rFonts w:ascii="Times New Roman" w:hAnsi="Times New Roman"/>
          <w:bCs/>
          <w:sz w:val="27"/>
          <w:szCs w:val="27"/>
        </w:rPr>
        <w:t>. Опубликовать решение в газете «Валуйская звезда» и сетевом издании «Валуйская звезда» (</w:t>
      </w:r>
      <w:r w:rsidRPr="005123D9">
        <w:rPr>
          <w:rFonts w:ascii="Times New Roman" w:hAnsi="Times New Roman"/>
          <w:bCs/>
          <w:sz w:val="27"/>
          <w:szCs w:val="27"/>
          <w:lang w:val="en-US"/>
        </w:rPr>
        <w:t>val</w:t>
      </w:r>
      <w:r w:rsidRPr="005123D9">
        <w:rPr>
          <w:rFonts w:ascii="Times New Roman" w:hAnsi="Times New Roman"/>
          <w:bCs/>
          <w:sz w:val="27"/>
          <w:szCs w:val="27"/>
        </w:rPr>
        <w:t>-</w:t>
      </w:r>
      <w:r w:rsidRPr="005123D9">
        <w:rPr>
          <w:rFonts w:ascii="Times New Roman" w:hAnsi="Times New Roman"/>
          <w:bCs/>
          <w:sz w:val="27"/>
          <w:szCs w:val="27"/>
          <w:lang w:val="en-US"/>
        </w:rPr>
        <w:t>zvezda</w:t>
      </w:r>
      <w:r w:rsidRPr="005123D9">
        <w:rPr>
          <w:rFonts w:ascii="Times New Roman" w:hAnsi="Times New Roman"/>
          <w:bCs/>
          <w:sz w:val="27"/>
          <w:szCs w:val="27"/>
        </w:rPr>
        <w:t>31.</w:t>
      </w:r>
      <w:r w:rsidRPr="005123D9">
        <w:rPr>
          <w:rFonts w:ascii="Times New Roman" w:hAnsi="Times New Roman"/>
          <w:bCs/>
          <w:sz w:val="27"/>
          <w:szCs w:val="27"/>
          <w:lang w:val="en-US"/>
        </w:rPr>
        <w:t>ru</w:t>
      </w:r>
      <w:r w:rsidRPr="005123D9">
        <w:rPr>
          <w:rFonts w:ascii="Times New Roman" w:hAnsi="Times New Roman"/>
          <w:bCs/>
          <w:sz w:val="27"/>
          <w:szCs w:val="27"/>
        </w:rPr>
        <w:t>).</w:t>
      </w:r>
    </w:p>
    <w:p w:rsidR="002D6FD6" w:rsidRPr="005123D9" w:rsidRDefault="002D6FD6" w:rsidP="005123D9">
      <w:pPr>
        <w:ind w:firstLine="708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5</w:t>
      </w:r>
      <w:r w:rsidRPr="005123D9">
        <w:rPr>
          <w:rFonts w:ascii="Times New Roman" w:hAnsi="Times New Roman"/>
          <w:bCs/>
          <w:sz w:val="27"/>
          <w:szCs w:val="27"/>
        </w:rPr>
        <w:t xml:space="preserve">. </w:t>
      </w:r>
      <w:r w:rsidRPr="005123D9">
        <w:rPr>
          <w:rFonts w:ascii="Times New Roman" w:hAnsi="Times New Roman"/>
          <w:sz w:val="27"/>
          <w:szCs w:val="27"/>
        </w:rPr>
        <w:t>Контроль за исполнением решения возложить на постоянную комиссию Совета депутатов Валуйского муниципального округа по депутатской этике и нормативно – правовой деятельности (Будыкина С.А.).</w:t>
      </w:r>
    </w:p>
    <w:p w:rsidR="002D6FD6" w:rsidRPr="005123D9" w:rsidRDefault="002D6FD6" w:rsidP="005123D9">
      <w:pPr>
        <w:rPr>
          <w:rFonts w:ascii="Times New Roman" w:hAnsi="Times New Roman"/>
          <w:sz w:val="27"/>
          <w:szCs w:val="27"/>
        </w:rPr>
      </w:pPr>
    </w:p>
    <w:p w:rsidR="002D6FD6" w:rsidRPr="005E4A24" w:rsidRDefault="002D6FD6" w:rsidP="008F06E9">
      <w:pPr>
        <w:pStyle w:val="ConsPlusNormal"/>
      </w:pPr>
    </w:p>
    <w:p w:rsidR="002D6FD6" w:rsidRPr="005E4A24" w:rsidRDefault="002D6FD6" w:rsidP="008F06E9">
      <w:pPr>
        <w:pStyle w:val="ConsPlusNormal"/>
      </w:pPr>
    </w:p>
    <w:p w:rsidR="002D6FD6" w:rsidRPr="005E4A24" w:rsidRDefault="002D6FD6" w:rsidP="00D85562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4A24">
        <w:rPr>
          <w:rFonts w:ascii="Times New Roman" w:hAnsi="Times New Roman" w:cs="Times New Roman"/>
          <w:b/>
          <w:bCs/>
          <w:sz w:val="28"/>
          <w:szCs w:val="28"/>
        </w:rPr>
        <w:t>Председатель Совета депутатов</w:t>
      </w:r>
    </w:p>
    <w:p w:rsidR="002D6FD6" w:rsidRPr="005E4A24" w:rsidRDefault="002D6FD6" w:rsidP="00D85562">
      <w:pPr>
        <w:pStyle w:val="ConsPlusNormal"/>
        <w:ind w:left="281" w:hangingChars="100" w:hanging="281"/>
        <w:rPr>
          <w:rFonts w:ascii="Times New Roman" w:hAnsi="Times New Roman" w:cs="Times New Roman"/>
          <w:b/>
          <w:bCs/>
          <w:sz w:val="28"/>
          <w:szCs w:val="28"/>
        </w:rPr>
      </w:pPr>
      <w:r w:rsidRPr="005E4A24">
        <w:rPr>
          <w:rFonts w:ascii="Times New Roman" w:hAnsi="Times New Roman" w:cs="Times New Roman"/>
          <w:b/>
          <w:bCs/>
          <w:sz w:val="28"/>
          <w:szCs w:val="28"/>
        </w:rPr>
        <w:t xml:space="preserve">Валуйского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округа           </w:t>
      </w:r>
      <w:r w:rsidRPr="005E4A24">
        <w:rPr>
          <w:rFonts w:ascii="Times New Roman" w:hAnsi="Times New Roman" w:cs="Times New Roman"/>
          <w:b/>
          <w:bCs/>
          <w:sz w:val="28"/>
          <w:szCs w:val="28"/>
        </w:rPr>
        <w:t xml:space="preserve">         Г.В. Зеленская</w:t>
      </w:r>
    </w:p>
    <w:p w:rsidR="002D6FD6" w:rsidRPr="005E4A24" w:rsidRDefault="002D6FD6" w:rsidP="0000206B">
      <w:pPr>
        <w:pStyle w:val="ConsPlusNormal"/>
      </w:pPr>
    </w:p>
    <w:p w:rsidR="002D6FD6" w:rsidRPr="005E4A24" w:rsidRDefault="002D6FD6" w:rsidP="0000206B">
      <w:pPr>
        <w:pStyle w:val="ConsPlusNormal"/>
      </w:pPr>
    </w:p>
    <w:p w:rsidR="002D6FD6" w:rsidRPr="005E4A24" w:rsidRDefault="002D6FD6" w:rsidP="0000206B">
      <w:pPr>
        <w:pStyle w:val="ConsPlusNormal"/>
      </w:pPr>
    </w:p>
    <w:p w:rsidR="002D6FD6" w:rsidRPr="005E4A24" w:rsidRDefault="002D6FD6" w:rsidP="0000206B">
      <w:pPr>
        <w:pStyle w:val="ConsPlusNormal"/>
      </w:pPr>
    </w:p>
    <w:p w:rsidR="002D6FD6" w:rsidRDefault="002D6FD6" w:rsidP="00D85562">
      <w:pPr>
        <w:pStyle w:val="ConsPlusNormal"/>
        <w:jc w:val="right"/>
      </w:pPr>
    </w:p>
    <w:sectPr w:rsidR="002D6FD6" w:rsidSect="0059437A">
      <w:headerReference w:type="even" r:id="rId8"/>
      <w:headerReference w:type="default" r:id="rId9"/>
      <w:pgSz w:w="11905" w:h="16838"/>
      <w:pgMar w:top="1134" w:right="850" w:bottom="1134" w:left="1701" w:header="0" w:footer="0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AF1" w:rsidRDefault="007F2AF1">
      <w:r>
        <w:separator/>
      </w:r>
    </w:p>
  </w:endnote>
  <w:endnote w:type="continuationSeparator" w:id="0">
    <w:p w:rsidR="007F2AF1" w:rsidRDefault="007F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AF1" w:rsidRDefault="007F2AF1">
      <w:r>
        <w:separator/>
      </w:r>
    </w:p>
  </w:footnote>
  <w:footnote w:type="continuationSeparator" w:id="0">
    <w:p w:rsidR="007F2AF1" w:rsidRDefault="007F2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FD6" w:rsidRDefault="002D6FD6" w:rsidP="00183F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6FD6" w:rsidRDefault="002D6F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FD6" w:rsidRDefault="002D6FD6" w:rsidP="00024799">
    <w:pPr>
      <w:pStyle w:val="a3"/>
      <w:framePr w:wrap="around" w:vAnchor="text" w:hAnchor="page" w:x="6382" w:y="35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692A">
      <w:rPr>
        <w:rStyle w:val="a5"/>
        <w:noProof/>
      </w:rPr>
      <w:t>2</w:t>
    </w:r>
    <w:r>
      <w:rPr>
        <w:rStyle w:val="a5"/>
      </w:rPr>
      <w:fldChar w:fldCharType="end"/>
    </w:r>
  </w:p>
  <w:p w:rsidR="002D6FD6" w:rsidRDefault="002D6F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A5083E"/>
    <w:multiLevelType w:val="singleLevel"/>
    <w:tmpl w:val="D5A5083E"/>
    <w:lvl w:ilvl="0">
      <w:start w:val="4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FD47E6DB"/>
    <w:multiLevelType w:val="singleLevel"/>
    <w:tmpl w:val="FD47E6DB"/>
    <w:lvl w:ilvl="0">
      <w:start w:val="1"/>
      <w:numFmt w:val="decimal"/>
      <w:suff w:val="space"/>
      <w:lvlText w:val="%1)"/>
      <w:lvlJc w:val="left"/>
      <w:rPr>
        <w:rFonts w:cs="Times New Roman"/>
      </w:rPr>
    </w:lvl>
  </w:abstractNum>
  <w:abstractNum w:abstractNumId="2" w15:restartNumberingAfterBreak="0">
    <w:nsid w:val="01A11722"/>
    <w:multiLevelType w:val="multilevel"/>
    <w:tmpl w:val="01A11722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8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08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708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7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708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/>
      </w:pPr>
      <w:rPr>
        <w:rFonts w:cs="Times New Roman" w:hint="default"/>
      </w:rPr>
    </w:lvl>
  </w:abstractNum>
  <w:abstractNum w:abstractNumId="3" w15:restartNumberingAfterBreak="0">
    <w:nsid w:val="27006B71"/>
    <w:multiLevelType w:val="hybridMultilevel"/>
    <w:tmpl w:val="7744DF9A"/>
    <w:lvl w:ilvl="0" w:tplc="8E7EE534">
      <w:start w:val="8"/>
      <w:numFmt w:val="decimal"/>
      <w:lvlText w:val="%1."/>
      <w:lvlJc w:val="left"/>
      <w:pPr>
        <w:tabs>
          <w:tab w:val="num" w:pos="341"/>
        </w:tabs>
        <w:ind w:left="3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1"/>
        </w:tabs>
        <w:ind w:left="10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1"/>
        </w:tabs>
        <w:ind w:left="17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1"/>
        </w:tabs>
        <w:ind w:left="25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1"/>
        </w:tabs>
        <w:ind w:left="32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1"/>
        </w:tabs>
        <w:ind w:left="39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1"/>
        </w:tabs>
        <w:ind w:left="46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1"/>
        </w:tabs>
        <w:ind w:left="53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1"/>
        </w:tabs>
        <w:ind w:left="6101" w:hanging="180"/>
      </w:pPr>
      <w:rPr>
        <w:rFonts w:cs="Times New Roman"/>
      </w:rPr>
    </w:lvl>
  </w:abstractNum>
  <w:abstractNum w:abstractNumId="4" w15:restartNumberingAfterBreak="0">
    <w:nsid w:val="52EC4A2E"/>
    <w:multiLevelType w:val="singleLevel"/>
    <w:tmpl w:val="52EC4A2E"/>
    <w:lvl w:ilvl="0">
      <w:start w:val="8"/>
      <w:numFmt w:val="decimal"/>
      <w:suff w:val="space"/>
      <w:lvlText w:val="%1."/>
      <w:lvlJc w:val="left"/>
      <w:rPr>
        <w:rFonts w:cs="Times New Roman"/>
      </w:rPr>
    </w:lvl>
  </w:abstractNum>
  <w:abstractNum w:abstractNumId="5" w15:restartNumberingAfterBreak="0">
    <w:nsid w:val="679F0283"/>
    <w:multiLevelType w:val="hybridMultilevel"/>
    <w:tmpl w:val="9A427C32"/>
    <w:lvl w:ilvl="0" w:tplc="5E52E750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206B"/>
    <w:rsid w:val="00024799"/>
    <w:rsid w:val="00042D9A"/>
    <w:rsid w:val="00043219"/>
    <w:rsid w:val="00052A29"/>
    <w:rsid w:val="000564D0"/>
    <w:rsid w:val="0006697B"/>
    <w:rsid w:val="000A7795"/>
    <w:rsid w:val="000E67A6"/>
    <w:rsid w:val="00103C83"/>
    <w:rsid w:val="00113542"/>
    <w:rsid w:val="00122BBC"/>
    <w:rsid w:val="00124962"/>
    <w:rsid w:val="00135ECA"/>
    <w:rsid w:val="00141F28"/>
    <w:rsid w:val="00145D51"/>
    <w:rsid w:val="00146082"/>
    <w:rsid w:val="00152874"/>
    <w:rsid w:val="001534F5"/>
    <w:rsid w:val="00172A27"/>
    <w:rsid w:val="00183F6B"/>
    <w:rsid w:val="001E65C1"/>
    <w:rsid w:val="001F6116"/>
    <w:rsid w:val="00217801"/>
    <w:rsid w:val="00271B3C"/>
    <w:rsid w:val="002944E2"/>
    <w:rsid w:val="002C38AA"/>
    <w:rsid w:val="002D6FD6"/>
    <w:rsid w:val="002F52BB"/>
    <w:rsid w:val="002F625A"/>
    <w:rsid w:val="00303EFA"/>
    <w:rsid w:val="003128D4"/>
    <w:rsid w:val="0031496A"/>
    <w:rsid w:val="003172E7"/>
    <w:rsid w:val="00335933"/>
    <w:rsid w:val="00392D45"/>
    <w:rsid w:val="003A12B4"/>
    <w:rsid w:val="003B2B61"/>
    <w:rsid w:val="003D6D7F"/>
    <w:rsid w:val="003F5B79"/>
    <w:rsid w:val="00404229"/>
    <w:rsid w:val="00437228"/>
    <w:rsid w:val="00474497"/>
    <w:rsid w:val="00486351"/>
    <w:rsid w:val="004D5981"/>
    <w:rsid w:val="004E02FC"/>
    <w:rsid w:val="004E72A7"/>
    <w:rsid w:val="00504AE8"/>
    <w:rsid w:val="00504DB3"/>
    <w:rsid w:val="005123D9"/>
    <w:rsid w:val="00542ED7"/>
    <w:rsid w:val="0056090C"/>
    <w:rsid w:val="00583ADF"/>
    <w:rsid w:val="0059437A"/>
    <w:rsid w:val="00594ED9"/>
    <w:rsid w:val="005A2F42"/>
    <w:rsid w:val="005D111A"/>
    <w:rsid w:val="005D15E3"/>
    <w:rsid w:val="005E4A24"/>
    <w:rsid w:val="005E4CAF"/>
    <w:rsid w:val="005E51B0"/>
    <w:rsid w:val="0060630A"/>
    <w:rsid w:val="006444E7"/>
    <w:rsid w:val="00645B0D"/>
    <w:rsid w:val="00651010"/>
    <w:rsid w:val="00665333"/>
    <w:rsid w:val="00666402"/>
    <w:rsid w:val="0067292D"/>
    <w:rsid w:val="006769D8"/>
    <w:rsid w:val="0068787A"/>
    <w:rsid w:val="006D617E"/>
    <w:rsid w:val="007028FF"/>
    <w:rsid w:val="0079095F"/>
    <w:rsid w:val="007A20FD"/>
    <w:rsid w:val="007E6F33"/>
    <w:rsid w:val="007E77DC"/>
    <w:rsid w:val="007F2AF1"/>
    <w:rsid w:val="00833953"/>
    <w:rsid w:val="008717E0"/>
    <w:rsid w:val="00893378"/>
    <w:rsid w:val="008B600A"/>
    <w:rsid w:val="008D59C5"/>
    <w:rsid w:val="008E2740"/>
    <w:rsid w:val="008E76B6"/>
    <w:rsid w:val="008F06E9"/>
    <w:rsid w:val="0091344F"/>
    <w:rsid w:val="0092733D"/>
    <w:rsid w:val="00937540"/>
    <w:rsid w:val="00950C5E"/>
    <w:rsid w:val="00965B1D"/>
    <w:rsid w:val="009674BC"/>
    <w:rsid w:val="00972255"/>
    <w:rsid w:val="00972699"/>
    <w:rsid w:val="0098133F"/>
    <w:rsid w:val="009E5BAF"/>
    <w:rsid w:val="00A75C17"/>
    <w:rsid w:val="00AA2DCD"/>
    <w:rsid w:val="00AB2ABB"/>
    <w:rsid w:val="00AB6B16"/>
    <w:rsid w:val="00AC2CA2"/>
    <w:rsid w:val="00AE0227"/>
    <w:rsid w:val="00B151E0"/>
    <w:rsid w:val="00B238A9"/>
    <w:rsid w:val="00B32FC4"/>
    <w:rsid w:val="00B45100"/>
    <w:rsid w:val="00B4692A"/>
    <w:rsid w:val="00B64D5D"/>
    <w:rsid w:val="00B95562"/>
    <w:rsid w:val="00BC25A4"/>
    <w:rsid w:val="00BD52F6"/>
    <w:rsid w:val="00BD58E6"/>
    <w:rsid w:val="00BF391F"/>
    <w:rsid w:val="00C14C87"/>
    <w:rsid w:val="00C25172"/>
    <w:rsid w:val="00C4487E"/>
    <w:rsid w:val="00C5441D"/>
    <w:rsid w:val="00C56F04"/>
    <w:rsid w:val="00C81CA7"/>
    <w:rsid w:val="00C97F4C"/>
    <w:rsid w:val="00CB0B0B"/>
    <w:rsid w:val="00D103A1"/>
    <w:rsid w:val="00D12249"/>
    <w:rsid w:val="00D3004F"/>
    <w:rsid w:val="00D51239"/>
    <w:rsid w:val="00D624A2"/>
    <w:rsid w:val="00D85562"/>
    <w:rsid w:val="00D97757"/>
    <w:rsid w:val="00DB27C9"/>
    <w:rsid w:val="00DC4B92"/>
    <w:rsid w:val="00DF4033"/>
    <w:rsid w:val="00E32074"/>
    <w:rsid w:val="00E4304E"/>
    <w:rsid w:val="00E65546"/>
    <w:rsid w:val="00EE3A58"/>
    <w:rsid w:val="00F03342"/>
    <w:rsid w:val="00F164CE"/>
    <w:rsid w:val="00F34E0C"/>
    <w:rsid w:val="00F41EB6"/>
    <w:rsid w:val="00F45B39"/>
    <w:rsid w:val="00F501F0"/>
    <w:rsid w:val="00F57C8E"/>
    <w:rsid w:val="00F66F72"/>
    <w:rsid w:val="00FA7F84"/>
    <w:rsid w:val="00FB0306"/>
    <w:rsid w:val="00FD3756"/>
    <w:rsid w:val="01241B60"/>
    <w:rsid w:val="01982778"/>
    <w:rsid w:val="02EE1763"/>
    <w:rsid w:val="05922412"/>
    <w:rsid w:val="059F5D73"/>
    <w:rsid w:val="06612266"/>
    <w:rsid w:val="075E2D62"/>
    <w:rsid w:val="078F1C20"/>
    <w:rsid w:val="07B316C8"/>
    <w:rsid w:val="0BBA0EFF"/>
    <w:rsid w:val="0D9F0C16"/>
    <w:rsid w:val="0DB93B8D"/>
    <w:rsid w:val="0DF62454"/>
    <w:rsid w:val="0E0C61CD"/>
    <w:rsid w:val="0FA73EAE"/>
    <w:rsid w:val="100364B1"/>
    <w:rsid w:val="108B64ED"/>
    <w:rsid w:val="134174A8"/>
    <w:rsid w:val="1671612C"/>
    <w:rsid w:val="1A986A22"/>
    <w:rsid w:val="1B032925"/>
    <w:rsid w:val="1ECF3408"/>
    <w:rsid w:val="1EFE4FE3"/>
    <w:rsid w:val="1F621FA0"/>
    <w:rsid w:val="1FD702A5"/>
    <w:rsid w:val="20541E38"/>
    <w:rsid w:val="237B4D3C"/>
    <w:rsid w:val="25274DD4"/>
    <w:rsid w:val="26E25E64"/>
    <w:rsid w:val="27924FDE"/>
    <w:rsid w:val="2A5A397B"/>
    <w:rsid w:val="2B5164E9"/>
    <w:rsid w:val="2E906E23"/>
    <w:rsid w:val="353F3BAF"/>
    <w:rsid w:val="3625229F"/>
    <w:rsid w:val="37040B0E"/>
    <w:rsid w:val="38DC6A40"/>
    <w:rsid w:val="390826ED"/>
    <w:rsid w:val="39C76FAD"/>
    <w:rsid w:val="3BAE2653"/>
    <w:rsid w:val="3C23173A"/>
    <w:rsid w:val="3DAC04FD"/>
    <w:rsid w:val="3DCB2825"/>
    <w:rsid w:val="400013E4"/>
    <w:rsid w:val="40126527"/>
    <w:rsid w:val="405621C0"/>
    <w:rsid w:val="42EE4983"/>
    <w:rsid w:val="454845D4"/>
    <w:rsid w:val="4B7B1850"/>
    <w:rsid w:val="4C1E48A8"/>
    <w:rsid w:val="4C650DBE"/>
    <w:rsid w:val="4DB955CB"/>
    <w:rsid w:val="503944A9"/>
    <w:rsid w:val="50471A86"/>
    <w:rsid w:val="54A4766E"/>
    <w:rsid w:val="55931555"/>
    <w:rsid w:val="57826488"/>
    <w:rsid w:val="59C223C1"/>
    <w:rsid w:val="5C9C7A68"/>
    <w:rsid w:val="5D4130AF"/>
    <w:rsid w:val="6246263B"/>
    <w:rsid w:val="62711C8C"/>
    <w:rsid w:val="62AF4725"/>
    <w:rsid w:val="62D0417D"/>
    <w:rsid w:val="63D112FB"/>
    <w:rsid w:val="65DF1676"/>
    <w:rsid w:val="65FB6CAA"/>
    <w:rsid w:val="68F42817"/>
    <w:rsid w:val="69EE362D"/>
    <w:rsid w:val="6BE86FB3"/>
    <w:rsid w:val="6DA1730F"/>
    <w:rsid w:val="6E0735C5"/>
    <w:rsid w:val="6E7C11BE"/>
    <w:rsid w:val="6ED743CA"/>
    <w:rsid w:val="712129B0"/>
    <w:rsid w:val="74D51967"/>
    <w:rsid w:val="751C25DE"/>
    <w:rsid w:val="7B07428D"/>
    <w:rsid w:val="7D0E0661"/>
    <w:rsid w:val="7FAA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165036"/>
  <w15:docId w15:val="{5DAABA3F-F259-43F2-B56F-26C354B7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4BC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9674BC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354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9674BC"/>
    <w:pPr>
      <w:widowControl w:val="0"/>
      <w:autoSpaceDE w:val="0"/>
      <w:autoSpaceDN w:val="0"/>
      <w:adjustRightInd w:val="0"/>
    </w:pPr>
    <w:rPr>
      <w:rFonts w:cs="Calibri"/>
      <w:b/>
      <w:szCs w:val="22"/>
    </w:rPr>
  </w:style>
  <w:style w:type="paragraph" w:customStyle="1" w:styleId="ConsPlusNormal">
    <w:name w:val="ConsPlusNormal"/>
    <w:link w:val="ConsPlusNormal0"/>
    <w:uiPriority w:val="99"/>
    <w:rsid w:val="009674BC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header"/>
    <w:basedOn w:val="a"/>
    <w:link w:val="a4"/>
    <w:uiPriority w:val="99"/>
    <w:rsid w:val="005943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113542"/>
    <w:rPr>
      <w:rFonts w:cs="Times New Roman"/>
      <w:kern w:val="2"/>
      <w:sz w:val="20"/>
      <w:szCs w:val="20"/>
    </w:rPr>
  </w:style>
  <w:style w:type="character" w:styleId="a5">
    <w:name w:val="page number"/>
    <w:uiPriority w:val="99"/>
    <w:rsid w:val="0059437A"/>
    <w:rPr>
      <w:rFonts w:cs="Times New Roman"/>
    </w:rPr>
  </w:style>
  <w:style w:type="paragraph" w:styleId="a6">
    <w:name w:val="footer"/>
    <w:basedOn w:val="a"/>
    <w:link w:val="a7"/>
    <w:uiPriority w:val="99"/>
    <w:rsid w:val="00024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13542"/>
    <w:rPr>
      <w:rFonts w:cs="Times New Roman"/>
      <w:kern w:val="2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D855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85562"/>
    <w:rPr>
      <w:rFonts w:ascii="Tahoma" w:hAnsi="Tahoma" w:cs="Tahoma"/>
      <w:kern w:val="2"/>
      <w:sz w:val="16"/>
      <w:szCs w:val="16"/>
    </w:rPr>
  </w:style>
  <w:style w:type="table" w:styleId="aa">
    <w:name w:val="Table Grid"/>
    <w:basedOn w:val="a1"/>
    <w:uiPriority w:val="99"/>
    <w:locked/>
    <w:rsid w:val="00C56F0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ink w:val="ConsPlusNormal"/>
    <w:uiPriority w:val="99"/>
    <w:locked/>
    <w:rsid w:val="00C56F04"/>
    <w:rPr>
      <w:sz w:val="22"/>
      <w:lang w:val="ru-RU" w:eastAsia="ru-RU"/>
    </w:rPr>
  </w:style>
  <w:style w:type="character" w:styleId="ab">
    <w:name w:val="Hyperlink"/>
    <w:uiPriority w:val="99"/>
    <w:semiHidden/>
    <w:rsid w:val="00392D45"/>
    <w:rPr>
      <w:rFonts w:cs="Times New Roman"/>
      <w:color w:val="0000FF"/>
      <w:u w:val="single"/>
    </w:rPr>
  </w:style>
  <w:style w:type="paragraph" w:customStyle="1" w:styleId="Style3">
    <w:name w:val="_Style 3"/>
    <w:basedOn w:val="a"/>
    <w:uiPriority w:val="99"/>
    <w:rsid w:val="005123D9"/>
    <w:pPr>
      <w:spacing w:before="100" w:beforeAutospacing="1" w:after="100" w:afterAutospacing="1"/>
      <w:jc w:val="left"/>
    </w:pPr>
    <w:rPr>
      <w:rFonts w:ascii="Tahoma" w:hAnsi="Tahoma"/>
      <w:kern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ГУБКИНСКОГО ГОРОДСКОГО ОКРУГА</dc:title>
  <dc:subject/>
  <dc:creator>ШандраГВ</dc:creator>
  <cp:keywords/>
  <dc:description/>
  <cp:lastModifiedBy>SovDep</cp:lastModifiedBy>
  <cp:revision>50</cp:revision>
  <cp:lastPrinted>2024-09-17T08:25:00Z</cp:lastPrinted>
  <dcterms:created xsi:type="dcterms:W3CDTF">2022-01-11T07:50:00Z</dcterms:created>
  <dcterms:modified xsi:type="dcterms:W3CDTF">2024-09-25T06:52:00Z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